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BE" w:rsidRP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附件1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2017年五年一贯制高等职业教育培养试点项目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学校、专业及招生计划</w:t>
      </w:r>
    </w:p>
    <w:tbl>
      <w:tblPr>
        <w:tblW w:w="5000" w:type="pct"/>
        <w:tblLook w:val="04A0"/>
      </w:tblPr>
      <w:tblGrid>
        <w:gridCol w:w="871"/>
        <w:gridCol w:w="2391"/>
        <w:gridCol w:w="2171"/>
        <w:gridCol w:w="782"/>
        <w:gridCol w:w="2307"/>
      </w:tblGrid>
      <w:tr w:rsidR="00613FBE" w:rsidRPr="00613FBE" w:rsidTr="00613FBE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前段培养院校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前段专业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招生计划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海南外国语职业学院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应用日语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应用法语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应用德语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琼台师范学院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含免费师范生计划100人</w:t>
            </w: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高尔夫球运动与管理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歌舞表演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海南体育职业技术学院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13FBE" w:rsidRPr="00613FBE" w:rsidTr="00613FBE"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1750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附件2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2017年中高职“3+2”连读培养试点项目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学校、专业及招生计划</w:t>
      </w:r>
    </w:p>
    <w:tbl>
      <w:tblPr>
        <w:tblW w:w="5000" w:type="pct"/>
        <w:tblLook w:val="04A0"/>
      </w:tblPr>
      <w:tblGrid>
        <w:gridCol w:w="809"/>
        <w:gridCol w:w="1650"/>
        <w:gridCol w:w="1967"/>
        <w:gridCol w:w="1725"/>
        <w:gridCol w:w="1247"/>
        <w:gridCol w:w="1124"/>
      </w:tblGrid>
      <w:tr w:rsidR="00613FBE" w:rsidRPr="00613FBE" w:rsidTr="00613FBE">
        <w:trPr>
          <w:trHeight w:val="4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前段培养院校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前段专业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后段培养院校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后段专业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招生计划</w:t>
            </w:r>
          </w:p>
        </w:tc>
      </w:tr>
      <w:tr w:rsidR="00613FBE" w:rsidRPr="00613FBE" w:rsidTr="00613FBE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海南省农业学校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海南省商业学校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中餐烹饪与营养膳食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烹调工艺与营养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海南省机电工程学校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80</w:t>
            </w:r>
          </w:p>
        </w:tc>
      </w:tr>
      <w:tr w:rsidR="00613FBE" w:rsidRPr="00613FBE" w:rsidTr="00613FBE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海南省旅游学校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旅游服务与管理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海南外国语职业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97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海南省卫生学校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海南医学院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100</w:t>
            </w:r>
          </w:p>
        </w:tc>
      </w:tr>
      <w:tr w:rsidR="00613FBE" w:rsidRPr="00613FBE" w:rsidTr="00613FBE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海南省高级技工学校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52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370</w:t>
            </w:r>
          </w:p>
        </w:tc>
      </w:tr>
    </w:tbl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附件3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2017年中高职“3+2”分段培养试点项目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学校、专业及招生计划</w:t>
      </w:r>
    </w:p>
    <w:tbl>
      <w:tblPr>
        <w:tblW w:w="5000" w:type="pct"/>
        <w:jc w:val="center"/>
        <w:tblLook w:val="04A0"/>
      </w:tblPr>
      <w:tblGrid>
        <w:gridCol w:w="771"/>
        <w:gridCol w:w="1362"/>
        <w:gridCol w:w="1757"/>
        <w:gridCol w:w="1935"/>
        <w:gridCol w:w="1412"/>
        <w:gridCol w:w="1285"/>
      </w:tblGrid>
      <w:tr w:rsidR="00613FBE" w:rsidRPr="00613FBE" w:rsidTr="00613FBE">
        <w:trPr>
          <w:trHeight w:val="495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前段培养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前段专业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后段培养院校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后段专业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招生计划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海南省农业学校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琼台师范学院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海南省农业学校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观光农业经营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琼台师范学院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海南省农业学校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观光农业经营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烹调工艺与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营养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4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海南省农业学校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果蔬花卉生产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海南省机电工程学校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海南科技职业学院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机械设计与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制造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海南省机电工程学校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汽车整车与配件营销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汽车营销与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海南省机电工程学校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海南省机电工程学校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海南省机电工程学校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海南省机电工程学校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电子电器应用与维修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海南科技职业学院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机电一体化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海南省经济技术学校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海南省经济技术学校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海南科技职业学院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海南省经济技术学校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会计信息管理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海南省商业学校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海南省商业学校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高星级饭店运营与管理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海南省商业学校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海南工商职业学院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房地产经营与管理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海南省商业学校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物流服务与管理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海南外国语职业学院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海南省商业学校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中餐烹饪与营养膳食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烹调工艺与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营养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海南省民族技工学校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海南省民族技工学校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旅游服务与管理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海南省银行学校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计算机平面设计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广告设计与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制作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海南省银行学校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金融事务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投资与理财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海南省银行学校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海南省财税学校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会计信息管理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海南省财税学校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税务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海南省工业学校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三亚航空旅游职业学院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海南省工业学校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汽车营销与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海南省工业学校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海南省工业学校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电气自动化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海南省农垦海口中等专业学校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计算机网络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海南省华侨商业学校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中餐烹饪与营养膳食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海南外国语职业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烹调工艺与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营养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海南省卫生学校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康复技术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海南科技职业学院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社区康复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海南省卫生学校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海南科技职业学院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海南省旅游学校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高星级饭店运营与管理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海南外国语职业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海南省旅游学校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旅游服务与管理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海南外国语职业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海南省旅游学校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旅游外语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海南外国语职业</w:t>
            </w:r>
          </w:p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旅游英语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海南省第三卫生学校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医药卫生财会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海南省第三卫生学校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海南医学院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海南省第二卫生学校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海南医学院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海南省交通学校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道路与桥梁工程施工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海南省交通学校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海南科技职业学院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海南省海口旅游职业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中餐烹饪与营养膳食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烹调工艺与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营养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海南省海口旅游职业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旅游外语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海南省海口旅游职业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海口市第一职业中学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计算机动漫与游戏制作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海口市第一职业中学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计算机平面设计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广告设计与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制作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海口市第一职业中学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计算机网络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海南省高级技工学校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海南省高级技工学校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中餐烹饪与营养膳食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烹调工艺与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营养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海南省高级技工学校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电子电器应用与维修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海南政法职业学院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安全防范技术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海南省高级技工学校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生物技术制药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海南工商职业学院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海南省三亚高级技工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旅游服务与管理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海南省三亚高级技工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海口市高级技工学校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2670</w:t>
            </w:r>
          </w:p>
        </w:tc>
      </w:tr>
    </w:tbl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附件4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0"/>
          <w:szCs w:val="40"/>
        </w:rPr>
        <w:t>2017年中职与普通本科“3+4”分段培养试点项目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0"/>
          <w:szCs w:val="40"/>
        </w:rPr>
        <w:t>学校、专业及招生计划</w:t>
      </w:r>
    </w:p>
    <w:tbl>
      <w:tblPr>
        <w:tblW w:w="5000" w:type="pct"/>
        <w:tblLook w:val="04A0"/>
      </w:tblPr>
      <w:tblGrid>
        <w:gridCol w:w="862"/>
        <w:gridCol w:w="1745"/>
        <w:gridCol w:w="1622"/>
        <w:gridCol w:w="1655"/>
        <w:gridCol w:w="1567"/>
        <w:gridCol w:w="1071"/>
      </w:tblGrid>
      <w:tr w:rsidR="00613FBE" w:rsidRPr="00613FBE" w:rsidTr="00613FBE">
        <w:trPr>
          <w:trHeight w:val="49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前段培养院校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前段专业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后段培养院校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后段专业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招生计划</w:t>
            </w:r>
          </w:p>
        </w:tc>
      </w:tr>
      <w:tr w:rsidR="00613FBE" w:rsidRPr="00613FBE" w:rsidTr="00613FBE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海南省旅游学校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高星级饭店运营与管理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海南省旅游学校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旅游服务与管理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海南省商业学校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物流服务与管理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海南省机电工程</w:t>
            </w: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汽车运用与维</w:t>
            </w: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修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天津职业技术</w:t>
            </w:r>
          </w:p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汽车服务工程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海南省农业学校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海水生态养殖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海洋渔业科学与技术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海南省农业学校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果蔬花卉生产</w:t>
            </w:r>
          </w:p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园艺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海南省高级技工学校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天津职业技术</w:t>
            </w:r>
          </w:p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机械工艺技术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海南省文化艺术学校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</w:tr>
      <w:tr w:rsidR="00613FBE" w:rsidRPr="00613FBE" w:rsidTr="00613FBE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海南省海口旅游职业学校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高星级饭店运营与管理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59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360</w:t>
            </w:r>
          </w:p>
        </w:tc>
      </w:tr>
    </w:tbl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附件5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0"/>
          <w:szCs w:val="40"/>
        </w:rPr>
        <w:t>2017年高职与普通本科“3＋2”分段培养试点项目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0"/>
          <w:szCs w:val="40"/>
        </w:rPr>
        <w:t>学校、专业及招生计划</w:t>
      </w:r>
    </w:p>
    <w:tbl>
      <w:tblPr>
        <w:tblW w:w="5000" w:type="pct"/>
        <w:tblLook w:val="04A0"/>
      </w:tblPr>
      <w:tblGrid>
        <w:gridCol w:w="866"/>
        <w:gridCol w:w="2147"/>
        <w:gridCol w:w="1360"/>
        <w:gridCol w:w="1504"/>
        <w:gridCol w:w="1504"/>
        <w:gridCol w:w="1141"/>
      </w:tblGrid>
      <w:tr w:rsidR="00613FBE" w:rsidRPr="00613FBE" w:rsidTr="00613FBE">
        <w:trPr>
          <w:trHeight w:val="49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前段培养院校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前段专业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后段培养院校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后段专业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招生计划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食品科学与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园艺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动漫制作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海南软件职业技术学院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海南外国语职业学院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俄语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海南外国语职业学院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海南政法职业学院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海南政法职业学院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法律文秘（书记官方向）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海南工商职业学院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移动通信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三亚航空旅游职业学院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三亚航空旅游职业学院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海南科技职业学院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石油化工</w:t>
            </w:r>
          </w:p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80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海南科技职业学院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海南医学院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92"/>
        </w:trPr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720</w:t>
            </w:r>
          </w:p>
        </w:tc>
      </w:tr>
    </w:tbl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附件6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2017年高职与普通本科联合培养试点项目</w:t>
      </w:r>
    </w:p>
    <w:p w:rsidR="00613FBE" w:rsidRPr="00613FBE" w:rsidRDefault="00613FBE" w:rsidP="00613FBE">
      <w:pPr>
        <w:widowControl/>
        <w:wordWrap w:val="0"/>
        <w:snapToGrid w:val="0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3FBE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学校、专业及招生计划</w:t>
      </w:r>
    </w:p>
    <w:tbl>
      <w:tblPr>
        <w:tblW w:w="5000" w:type="pct"/>
        <w:tblLook w:val="04A0"/>
      </w:tblPr>
      <w:tblGrid>
        <w:gridCol w:w="871"/>
        <w:gridCol w:w="2498"/>
        <w:gridCol w:w="2212"/>
        <w:gridCol w:w="1535"/>
        <w:gridCol w:w="1406"/>
      </w:tblGrid>
      <w:tr w:rsidR="00613FBE" w:rsidRPr="00613FBE" w:rsidTr="00613FBE">
        <w:trPr>
          <w:trHeight w:val="49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高职院校</w:t>
            </w:r>
          </w:p>
        </w:tc>
        <w:tc>
          <w:tcPr>
            <w:tcW w:w="2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本科院校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招生计划</w:t>
            </w:r>
          </w:p>
        </w:tc>
      </w:tr>
      <w:tr w:rsidR="00613FBE" w:rsidRPr="00613FBE" w:rsidTr="00613FBE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80</w:t>
            </w:r>
          </w:p>
        </w:tc>
      </w:tr>
      <w:tr w:rsidR="00613FBE" w:rsidRPr="00613FBE" w:rsidTr="00613FBE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海南经贸职业技术学院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海南热带海洋学院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80</w:t>
            </w:r>
          </w:p>
        </w:tc>
      </w:tr>
      <w:tr w:rsidR="00613FBE" w:rsidRPr="00613FBE" w:rsidTr="00613FBE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</w:tr>
      <w:tr w:rsidR="00613FBE" w:rsidRPr="00613FBE" w:rsidTr="00613FBE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BE" w:rsidRPr="00613FBE" w:rsidRDefault="00613FBE" w:rsidP="00613FBE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13FB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360</w:t>
            </w:r>
          </w:p>
        </w:tc>
      </w:tr>
    </w:tbl>
    <w:p w:rsidR="00005C90" w:rsidRDefault="00005C90"/>
    <w:sectPr w:rsidR="00005C90" w:rsidSect="00005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FBE"/>
    <w:rsid w:val="00005C90"/>
    <w:rsid w:val="0061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FBE"/>
    <w:rPr>
      <w:i w:val="0"/>
      <w:iCs w:val="0"/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13FBE"/>
    <w:rPr>
      <w:i w:val="0"/>
      <w:iCs w:val="0"/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tn">
    <w:name w:val="btn"/>
    <w:basedOn w:val="a"/>
    <w:rsid w:val="00613FBE"/>
    <w:pPr>
      <w:widowControl/>
      <w:pBdr>
        <w:top w:val="single" w:sz="6" w:space="0" w:color="BEDEF7"/>
        <w:left w:val="single" w:sz="6" w:space="2" w:color="BEDEF7"/>
        <w:bottom w:val="single" w:sz="6" w:space="0" w:color="BEDEF7"/>
        <w:right w:val="single" w:sz="6" w:space="2" w:color="BEDEF7"/>
      </w:pBdr>
      <w:shd w:val="clear" w:color="auto" w:fill="FFFFFF"/>
      <w:spacing w:before="100" w:beforeAutospacing="1" w:after="100" w:afterAutospacing="1" w:line="360" w:lineRule="auto"/>
      <w:jc w:val="left"/>
      <w:textAlignment w:val="center"/>
    </w:pPr>
    <w:rPr>
      <w:rFonts w:ascii="Arial" w:eastAsia="宋体" w:hAnsi="Arial" w:cs="Arial"/>
      <w:color w:val="000000"/>
      <w:kern w:val="0"/>
      <w:sz w:val="15"/>
      <w:szCs w:val="15"/>
    </w:rPr>
  </w:style>
  <w:style w:type="paragraph" w:customStyle="1" w:styleId="style1">
    <w:name w:val="style1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FF33"/>
      <w:kern w:val="0"/>
      <w:sz w:val="18"/>
      <w:szCs w:val="18"/>
    </w:rPr>
  </w:style>
  <w:style w:type="paragraph" w:customStyle="1" w:styleId="style14">
    <w:name w:val="style14"/>
    <w:basedOn w:val="a"/>
    <w:rsid w:val="00613FBE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4AE1"/>
      <w:kern w:val="0"/>
      <w:sz w:val="18"/>
      <w:szCs w:val="18"/>
    </w:rPr>
  </w:style>
  <w:style w:type="paragraph" w:customStyle="1" w:styleId="xian">
    <w:name w:val="xian"/>
    <w:basedOn w:val="a"/>
    <w:rsid w:val="00613FBE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tyle15">
    <w:name w:val="style15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big32">
    <w:name w:val="big32"/>
    <w:basedOn w:val="a"/>
    <w:rsid w:val="00613FB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E96A00"/>
      <w:kern w:val="0"/>
      <w:sz w:val="45"/>
      <w:szCs w:val="45"/>
    </w:rPr>
  </w:style>
  <w:style w:type="paragraph" w:customStyle="1" w:styleId="bor1">
    <w:name w:val="bor1"/>
    <w:basedOn w:val="a"/>
    <w:rsid w:val="00613FBE"/>
    <w:pPr>
      <w:widowControl/>
      <w:pBdr>
        <w:top w:val="single" w:sz="6" w:space="0" w:color="709CD7"/>
        <w:left w:val="single" w:sz="6" w:space="0" w:color="709CD7"/>
        <w:bottom w:val="single" w:sz="6" w:space="0" w:color="709CD7"/>
        <w:right w:val="single" w:sz="6" w:space="0" w:color="709CD7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ang20">
    <w:name w:val="hang20"/>
    <w:basedOn w:val="a"/>
    <w:rsid w:val="00613FBE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zbiaoti">
    <w:name w:val="xzbiaoti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lsc11">
    <w:name w:val="lsc11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xj12">
    <w:name w:val="xj12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66"/>
      <w:kern w:val="0"/>
      <w:sz w:val="20"/>
      <w:szCs w:val="20"/>
    </w:rPr>
  </w:style>
  <w:style w:type="paragraph" w:customStyle="1" w:styleId="a30">
    <w:name w:val="a3"/>
    <w:basedOn w:val="a"/>
    <w:rsid w:val="00613FBE"/>
    <w:pPr>
      <w:widowControl/>
      <w:pBdr>
        <w:lef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 w:val="18"/>
      <w:szCs w:val="18"/>
    </w:rPr>
  </w:style>
  <w:style w:type="paragraph" w:customStyle="1" w:styleId="a3a">
    <w:name w:val="a3a"/>
    <w:basedOn w:val="a"/>
    <w:rsid w:val="00613FBE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6600"/>
      <w:kern w:val="0"/>
      <w:sz w:val="20"/>
      <w:szCs w:val="20"/>
    </w:rPr>
  </w:style>
  <w:style w:type="paragraph" w:customStyle="1" w:styleId="a3b">
    <w:name w:val="a3b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C4790"/>
      <w:kern w:val="0"/>
      <w:sz w:val="18"/>
      <w:szCs w:val="18"/>
    </w:rPr>
  </w:style>
  <w:style w:type="paragraph" w:customStyle="1" w:styleId="a3c">
    <w:name w:val="a3c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a3d">
    <w:name w:val="a3d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3"/>
      <w:szCs w:val="23"/>
    </w:rPr>
  </w:style>
  <w:style w:type="paragraph" w:customStyle="1" w:styleId="a50">
    <w:name w:val="a5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a7">
    <w:name w:val="a7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3300"/>
      <w:kern w:val="0"/>
      <w:sz w:val="23"/>
      <w:szCs w:val="23"/>
    </w:rPr>
  </w:style>
  <w:style w:type="paragraph" w:customStyle="1" w:styleId="a7c">
    <w:name w:val="a7c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D4165"/>
      <w:kern w:val="0"/>
      <w:sz w:val="20"/>
      <w:szCs w:val="20"/>
    </w:rPr>
  </w:style>
  <w:style w:type="paragraph" w:customStyle="1" w:styleId="a7b">
    <w:name w:val="a7b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D4F84"/>
      <w:kern w:val="0"/>
      <w:szCs w:val="21"/>
    </w:rPr>
  </w:style>
  <w:style w:type="paragraph" w:customStyle="1" w:styleId="biaotifont02">
    <w:name w:val="biaotifont02"/>
    <w:basedOn w:val="a"/>
    <w:rsid w:val="00613FBE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66FF"/>
      <w:spacing w:val="15"/>
      <w:kern w:val="0"/>
      <w:sz w:val="30"/>
      <w:szCs w:val="30"/>
    </w:rPr>
  </w:style>
  <w:style w:type="paragraph" w:customStyle="1" w:styleId="gkyqfont">
    <w:name w:val="gkyqfont"/>
    <w:basedOn w:val="a"/>
    <w:rsid w:val="00613FBE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ec11">
    <w:name w:val="sec11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ec21">
    <w:name w:val="sec21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aintab">
    <w:name w:val="main_tab"/>
    <w:basedOn w:val="a"/>
    <w:rsid w:val="00613FB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enu">
    <w:name w:val="menu"/>
    <w:basedOn w:val="a"/>
    <w:rsid w:val="00613FBE"/>
    <w:pPr>
      <w:widowControl/>
      <w:pBdr>
        <w:top w:val="single" w:sz="6" w:space="0" w:color="E9F3F8"/>
        <w:left w:val="single" w:sz="6" w:space="0" w:color="E9F3F8"/>
        <w:bottom w:val="single" w:sz="6" w:space="0" w:color="E9F3F8"/>
        <w:right w:val="single" w:sz="6" w:space="0" w:color="E9F3F8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20px">
    <w:name w:val="title20px"/>
    <w:basedOn w:val="a"/>
    <w:rsid w:val="00613FBE"/>
    <w:pPr>
      <w:widowControl/>
      <w:spacing w:before="100" w:beforeAutospacing="1" w:after="100" w:afterAutospacing="1" w:line="750" w:lineRule="atLeast"/>
      <w:jc w:val="left"/>
    </w:pPr>
    <w:rPr>
      <w:rFonts w:ascii="宋体" w:eastAsia="宋体" w:hAnsi="宋体" w:cs="宋体"/>
      <w:b/>
      <w:bCs/>
      <w:color w:val="0066FF"/>
      <w:kern w:val="0"/>
      <w:sz w:val="27"/>
      <w:szCs w:val="27"/>
    </w:rPr>
  </w:style>
  <w:style w:type="paragraph" w:customStyle="1" w:styleId="content14px">
    <w:name w:val="content14px"/>
    <w:basedOn w:val="a"/>
    <w:rsid w:val="00613FBE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rmt">
    <w:name w:val="formt"/>
    <w:basedOn w:val="a"/>
    <w:rsid w:val="00613FB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navy">
    <w:name w:val="navy"/>
    <w:basedOn w:val="a"/>
    <w:rsid w:val="00613FBE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003CC8"/>
      <w:kern w:val="0"/>
      <w:sz w:val="18"/>
      <w:szCs w:val="18"/>
    </w:rPr>
  </w:style>
  <w:style w:type="paragraph" w:customStyle="1" w:styleId="p1">
    <w:name w:val="p1"/>
    <w:basedOn w:val="a"/>
    <w:rsid w:val="00613FBE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edframe">
    <w:name w:val="redframe"/>
    <w:basedOn w:val="a"/>
    <w:rsid w:val="00613FBE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12" w:space="0" w:color="FF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xt12">
    <w:name w:val="txt12"/>
    <w:basedOn w:val="a"/>
    <w:rsid w:val="00613FBE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rintone">
    <w:name w:val="printone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noprint">
    <w:name w:val="noprint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18"/>
      <w:szCs w:val="18"/>
    </w:rPr>
  </w:style>
  <w:style w:type="paragraph" w:customStyle="1" w:styleId="jigou">
    <w:name w:val="jigou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j07">
    <w:name w:val="xj07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j11">
    <w:name w:val="xj11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j11b">
    <w:name w:val="xj11b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inkwhite12">
    <w:name w:val="link_white12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inkred14">
    <w:name w:val="link_red14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inkwhite16">
    <w:name w:val="link_white16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10">
    <w:name w:val="a1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20">
    <w:name w:val="a2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40">
    <w:name w:val="a4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4b">
    <w:name w:val="a4b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6">
    <w:name w:val="a6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white">
    <w:name w:val="a_white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houyewhite">
    <w:name w:val="shouye_white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ingdao14bold">
    <w:name w:val="lingdao14bold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8">
    <w:name w:val="a8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8b">
    <w:name w:val="a8b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8c">
    <w:name w:val="a8c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9">
    <w:name w:val="a9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100">
    <w:name w:val="a10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11">
    <w:name w:val="a11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bren14c">
    <w:name w:val="mb_ren14c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bren14c1">
    <w:name w:val="mb_ren14c1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ymbols">
    <w:name w:val="symbols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ymbols1">
    <w:name w:val="symbols1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16">
    <w:name w:val="p16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rsid w:val="00613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唐萱妍</dc:creator>
  <cp:lastModifiedBy>唐萱妍</cp:lastModifiedBy>
  <cp:revision>1</cp:revision>
  <dcterms:created xsi:type="dcterms:W3CDTF">2017-02-20T00:32:00Z</dcterms:created>
  <dcterms:modified xsi:type="dcterms:W3CDTF">2017-02-20T00:32:00Z</dcterms:modified>
</cp:coreProperties>
</file>